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F0FA" w14:textId="77777777" w:rsidR="00000000" w:rsidRDefault="00000000">
      <w:pPr>
        <w:jc w:val="center"/>
        <w:rPr>
          <w:rFonts w:ascii="黑体" w:eastAsia="黑体" w:hint="eastAsia"/>
          <w:b/>
          <w:sz w:val="32"/>
          <w:szCs w:val="32"/>
        </w:rPr>
      </w:pPr>
      <w:r>
        <w:rPr>
          <w:rFonts w:ascii="黑体" w:eastAsia="黑体" w:hint="eastAsia"/>
          <w:b/>
          <w:sz w:val="32"/>
          <w:szCs w:val="32"/>
        </w:rPr>
        <w:t>平顶山学院</w:t>
      </w:r>
    </w:p>
    <w:p w14:paraId="104488C1" w14:textId="77777777" w:rsidR="00000000" w:rsidRDefault="00000000">
      <w:pPr>
        <w:jc w:val="center"/>
        <w:rPr>
          <w:rFonts w:ascii="黑体" w:eastAsia="黑体" w:hint="eastAsia"/>
          <w:b/>
          <w:sz w:val="32"/>
          <w:szCs w:val="32"/>
        </w:rPr>
      </w:pPr>
      <w:r>
        <w:rPr>
          <w:rFonts w:ascii="黑体" w:eastAsia="黑体" w:hint="eastAsia"/>
          <w:b/>
          <w:sz w:val="32"/>
          <w:szCs w:val="32"/>
        </w:rPr>
        <w:t>授予成人高等教育本科毕业生学士学位实施办法</w:t>
      </w:r>
    </w:p>
    <w:p w14:paraId="303F172D" w14:textId="77777777" w:rsidR="00000000" w:rsidRDefault="00000000">
      <w:pPr>
        <w:jc w:val="center"/>
        <w:rPr>
          <w:rFonts w:ascii="黑体" w:eastAsia="黑体" w:hint="eastAsia"/>
          <w:sz w:val="32"/>
          <w:szCs w:val="32"/>
        </w:rPr>
      </w:pPr>
      <w:r>
        <w:rPr>
          <w:rFonts w:ascii="黑体" w:eastAsia="黑体" w:hint="eastAsia"/>
          <w:sz w:val="32"/>
          <w:szCs w:val="32"/>
        </w:rPr>
        <w:t>(修订版)</w:t>
      </w:r>
    </w:p>
    <w:p w14:paraId="7F68E2A0" w14:textId="77777777" w:rsidR="00000000" w:rsidRDefault="00000000">
      <w:pPr>
        <w:spacing w:line="520" w:lineRule="exact"/>
        <w:jc w:val="center"/>
        <w:rPr>
          <w:rFonts w:hint="eastAsia"/>
          <w:b/>
          <w:sz w:val="28"/>
          <w:szCs w:val="28"/>
        </w:rPr>
      </w:pPr>
      <w:r>
        <w:rPr>
          <w:rFonts w:hint="eastAsia"/>
          <w:b/>
          <w:sz w:val="28"/>
          <w:szCs w:val="28"/>
        </w:rPr>
        <w:t>一、总</w:t>
      </w:r>
      <w:r>
        <w:rPr>
          <w:rFonts w:hint="eastAsia"/>
          <w:b/>
          <w:sz w:val="28"/>
          <w:szCs w:val="28"/>
        </w:rPr>
        <w:t xml:space="preserve">  </w:t>
      </w:r>
      <w:r>
        <w:rPr>
          <w:rFonts w:hint="eastAsia"/>
          <w:b/>
          <w:sz w:val="28"/>
          <w:szCs w:val="28"/>
        </w:rPr>
        <w:t>则</w:t>
      </w:r>
    </w:p>
    <w:p w14:paraId="75CB06B0" w14:textId="77777777" w:rsidR="00000000" w:rsidRDefault="00000000">
      <w:pPr>
        <w:spacing w:line="520" w:lineRule="exact"/>
        <w:rPr>
          <w:rFonts w:hint="eastAsia"/>
          <w:sz w:val="24"/>
        </w:rPr>
      </w:pPr>
      <w:r>
        <w:rPr>
          <w:rFonts w:hint="eastAsia"/>
          <w:sz w:val="24"/>
        </w:rPr>
        <w:t xml:space="preserve">    </w:t>
      </w:r>
      <w:r>
        <w:rPr>
          <w:rFonts w:hint="eastAsia"/>
          <w:sz w:val="24"/>
        </w:rPr>
        <w:t>第一条</w:t>
      </w:r>
      <w:r>
        <w:rPr>
          <w:rFonts w:hint="eastAsia"/>
          <w:sz w:val="24"/>
        </w:rPr>
        <w:t xml:space="preserve">  </w:t>
      </w:r>
      <w:r>
        <w:rPr>
          <w:rFonts w:hint="eastAsia"/>
          <w:sz w:val="24"/>
        </w:rPr>
        <w:t>根据《中华人民共和国学位条例》、《中华人民共和国学位条例暂行实施办法》和国务院学位委员会《关于授予成人高等教育本科毕业生学士学位暂行规定》</w:t>
      </w:r>
      <w:r>
        <w:rPr>
          <w:rFonts w:hint="eastAsia"/>
          <w:sz w:val="24"/>
        </w:rPr>
        <w:t>(</w:t>
      </w:r>
      <w:r>
        <w:rPr>
          <w:rFonts w:hint="eastAsia"/>
          <w:sz w:val="24"/>
        </w:rPr>
        <w:t>学位字</w:t>
      </w:r>
      <w:r>
        <w:rPr>
          <w:rFonts w:hint="eastAsia"/>
          <w:sz w:val="24"/>
        </w:rPr>
        <w:t>[1988]0l2</w:t>
      </w:r>
      <w:r>
        <w:rPr>
          <w:rFonts w:hint="eastAsia"/>
          <w:sz w:val="24"/>
        </w:rPr>
        <w:t>号</w:t>
      </w:r>
      <w:r>
        <w:rPr>
          <w:rFonts w:hint="eastAsia"/>
          <w:sz w:val="24"/>
        </w:rPr>
        <w:t>)</w:t>
      </w:r>
      <w:r>
        <w:rPr>
          <w:rFonts w:hint="eastAsia"/>
          <w:sz w:val="24"/>
        </w:rPr>
        <w:t>，为确保授予成人高等教育本科毕业生学士学位质量，结合我校实际情况，特制定本实施办法。</w:t>
      </w:r>
    </w:p>
    <w:p w14:paraId="08CC83CE" w14:textId="77777777" w:rsidR="00000000" w:rsidRDefault="00000000">
      <w:pPr>
        <w:spacing w:line="520" w:lineRule="exact"/>
        <w:jc w:val="center"/>
        <w:rPr>
          <w:rFonts w:hint="eastAsia"/>
          <w:b/>
          <w:sz w:val="28"/>
          <w:szCs w:val="28"/>
        </w:rPr>
      </w:pPr>
      <w:r>
        <w:rPr>
          <w:rFonts w:hint="eastAsia"/>
          <w:b/>
          <w:sz w:val="28"/>
          <w:szCs w:val="28"/>
        </w:rPr>
        <w:t>二、授予对象</w:t>
      </w:r>
    </w:p>
    <w:p w14:paraId="28E91EAC" w14:textId="77777777" w:rsidR="00000000" w:rsidRDefault="00000000">
      <w:pPr>
        <w:spacing w:line="520" w:lineRule="exact"/>
        <w:rPr>
          <w:rFonts w:hint="eastAsia"/>
        </w:rPr>
      </w:pPr>
      <w:r>
        <w:rPr>
          <w:rFonts w:hint="eastAsia"/>
        </w:rPr>
        <w:t xml:space="preserve">  </w:t>
      </w:r>
      <w:r>
        <w:rPr>
          <w:rFonts w:hint="eastAsia"/>
          <w:sz w:val="24"/>
        </w:rPr>
        <w:t xml:space="preserve">  </w:t>
      </w:r>
      <w:r>
        <w:rPr>
          <w:rFonts w:hint="eastAsia"/>
          <w:sz w:val="24"/>
        </w:rPr>
        <w:t>第二条</w:t>
      </w:r>
      <w:r>
        <w:rPr>
          <w:rFonts w:hint="eastAsia"/>
          <w:sz w:val="24"/>
        </w:rPr>
        <w:t xml:space="preserve">  </w:t>
      </w:r>
      <w:r>
        <w:rPr>
          <w:rFonts w:hint="eastAsia"/>
          <w:sz w:val="24"/>
        </w:rPr>
        <w:t>平顶山学院成人高等学历教育各专业本科</w:t>
      </w:r>
      <w:r>
        <w:rPr>
          <w:rFonts w:hint="eastAsia"/>
          <w:sz w:val="24"/>
        </w:rPr>
        <w:t>(</w:t>
      </w:r>
      <w:r>
        <w:rPr>
          <w:rFonts w:hint="eastAsia"/>
          <w:sz w:val="24"/>
        </w:rPr>
        <w:t>含高中起点、专科起点</w:t>
      </w:r>
      <w:r>
        <w:rPr>
          <w:rFonts w:hint="eastAsia"/>
          <w:sz w:val="24"/>
        </w:rPr>
        <w:t>)</w:t>
      </w:r>
      <w:r>
        <w:rPr>
          <w:rFonts w:hint="eastAsia"/>
          <w:sz w:val="24"/>
        </w:rPr>
        <w:t>应届毕业生，符合本《实施办法》各项条件者，均可向学校学位评定委员会申请授予学士学位</w:t>
      </w:r>
      <w:r>
        <w:rPr>
          <w:rFonts w:hint="eastAsia"/>
        </w:rPr>
        <w:t>。</w:t>
      </w:r>
    </w:p>
    <w:p w14:paraId="124A861A" w14:textId="77777777" w:rsidR="00000000" w:rsidRDefault="00000000">
      <w:pPr>
        <w:spacing w:line="520" w:lineRule="exact"/>
        <w:jc w:val="center"/>
        <w:rPr>
          <w:rFonts w:hint="eastAsia"/>
          <w:b/>
          <w:sz w:val="28"/>
          <w:szCs w:val="28"/>
        </w:rPr>
      </w:pPr>
      <w:r>
        <w:rPr>
          <w:rFonts w:hint="eastAsia"/>
          <w:b/>
          <w:sz w:val="28"/>
          <w:szCs w:val="28"/>
        </w:rPr>
        <w:t>三、授予条件</w:t>
      </w:r>
    </w:p>
    <w:p w14:paraId="50075036" w14:textId="77777777" w:rsidR="00000000" w:rsidRDefault="00000000">
      <w:pPr>
        <w:spacing w:line="520" w:lineRule="exact"/>
        <w:rPr>
          <w:rFonts w:hint="eastAsia"/>
          <w:sz w:val="24"/>
        </w:rPr>
      </w:pPr>
      <w:r>
        <w:rPr>
          <w:rFonts w:hint="eastAsia"/>
        </w:rPr>
        <w:t xml:space="preserve">   </w:t>
      </w:r>
      <w:r>
        <w:rPr>
          <w:rFonts w:hint="eastAsia"/>
          <w:sz w:val="24"/>
        </w:rPr>
        <w:t xml:space="preserve"> </w:t>
      </w:r>
      <w:r>
        <w:rPr>
          <w:rFonts w:hint="eastAsia"/>
          <w:sz w:val="24"/>
        </w:rPr>
        <w:t>第三条</w:t>
      </w:r>
      <w:r>
        <w:rPr>
          <w:rFonts w:hint="eastAsia"/>
          <w:sz w:val="24"/>
        </w:rPr>
        <w:t xml:space="preserve">  </w:t>
      </w:r>
      <w:r>
        <w:rPr>
          <w:rFonts w:hint="eastAsia"/>
          <w:sz w:val="24"/>
        </w:rPr>
        <w:t>拥护中国共产党的领导，热爱社会主义祖国，遵守宪法和法律，遵守学校规章制度，品行端正。</w:t>
      </w:r>
    </w:p>
    <w:p w14:paraId="439D0D5F" w14:textId="77777777" w:rsidR="00000000" w:rsidRDefault="00000000">
      <w:pPr>
        <w:spacing w:line="520" w:lineRule="exact"/>
        <w:rPr>
          <w:rFonts w:hint="eastAsia"/>
          <w:sz w:val="24"/>
        </w:rPr>
      </w:pPr>
      <w:r>
        <w:rPr>
          <w:rFonts w:hint="eastAsia"/>
          <w:sz w:val="24"/>
        </w:rPr>
        <w:t xml:space="preserve">    </w:t>
      </w:r>
      <w:r>
        <w:rPr>
          <w:rFonts w:hint="eastAsia"/>
          <w:sz w:val="24"/>
        </w:rPr>
        <w:t>第四条</w:t>
      </w:r>
      <w:r>
        <w:rPr>
          <w:rFonts w:hint="eastAsia"/>
          <w:sz w:val="24"/>
        </w:rPr>
        <w:t xml:space="preserve">  </w:t>
      </w:r>
      <w:r>
        <w:rPr>
          <w:rFonts w:hint="eastAsia"/>
          <w:sz w:val="24"/>
        </w:rPr>
        <w:t>具有我校成人高等学历教育正式学籍，完成本科教学计划所规定的各项要求，经审核准予毕业，其课程学习</w:t>
      </w:r>
      <w:r>
        <w:rPr>
          <w:rFonts w:hint="eastAsia"/>
          <w:sz w:val="24"/>
        </w:rPr>
        <w:t>(</w:t>
      </w:r>
      <w:r>
        <w:rPr>
          <w:rFonts w:hint="eastAsia"/>
          <w:sz w:val="24"/>
        </w:rPr>
        <w:t>含外国语和教学实践</w:t>
      </w:r>
      <w:r>
        <w:rPr>
          <w:rFonts w:hint="eastAsia"/>
          <w:sz w:val="24"/>
        </w:rPr>
        <w:t>)</w:t>
      </w:r>
      <w:r>
        <w:rPr>
          <w:rFonts w:hint="eastAsia"/>
          <w:sz w:val="24"/>
        </w:rPr>
        <w:t>和毕业设计</w:t>
      </w:r>
      <w:r>
        <w:rPr>
          <w:rFonts w:hint="eastAsia"/>
          <w:sz w:val="24"/>
        </w:rPr>
        <w:t>(</w:t>
      </w:r>
      <w:r>
        <w:rPr>
          <w:rFonts w:hint="eastAsia"/>
          <w:sz w:val="24"/>
        </w:rPr>
        <w:t>论文和其它毕业实践环节</w:t>
      </w:r>
      <w:r>
        <w:rPr>
          <w:rFonts w:hint="eastAsia"/>
          <w:sz w:val="24"/>
        </w:rPr>
        <w:t>)</w:t>
      </w:r>
      <w:r>
        <w:rPr>
          <w:rFonts w:hint="eastAsia"/>
          <w:sz w:val="24"/>
        </w:rPr>
        <w:t>的成绩表明，已系统地掌握了本门学科的基础理论、专门知识和基本技能，并具有从事本专业实际工作和科学研究工作的初步能力。具体符合下列要求：</w:t>
      </w:r>
    </w:p>
    <w:p w14:paraId="7B16C29C" w14:textId="77777777" w:rsidR="00000000" w:rsidRDefault="00000000">
      <w:pPr>
        <w:spacing w:line="520" w:lineRule="exact"/>
        <w:ind w:firstLine="435"/>
        <w:rPr>
          <w:rFonts w:hint="eastAsia"/>
          <w:sz w:val="24"/>
        </w:rPr>
      </w:pPr>
      <w:r>
        <w:rPr>
          <w:rFonts w:hint="eastAsia"/>
          <w:sz w:val="24"/>
        </w:rPr>
        <w:t>（一）外语成绩需符合下列情况之一：</w:t>
      </w:r>
    </w:p>
    <w:p w14:paraId="3334D75B" w14:textId="77777777" w:rsidR="00000000" w:rsidRDefault="00000000">
      <w:pPr>
        <w:spacing w:line="520" w:lineRule="exact"/>
        <w:rPr>
          <w:rFonts w:hint="eastAsia"/>
          <w:sz w:val="24"/>
        </w:rPr>
      </w:pPr>
      <w:r>
        <w:rPr>
          <w:rFonts w:hint="eastAsia"/>
          <w:sz w:val="24"/>
        </w:rPr>
        <w:t>1.</w:t>
      </w:r>
      <w:r>
        <w:rPr>
          <w:rFonts w:hint="eastAsia"/>
          <w:sz w:val="24"/>
        </w:rPr>
        <w:t>参加平顶山学院组织的高等学历继续教育学士学位外语水平考试，成绩合格；</w:t>
      </w:r>
    </w:p>
    <w:p w14:paraId="0D367B21" w14:textId="77777777" w:rsidR="00000000" w:rsidRDefault="00000000">
      <w:pPr>
        <w:spacing w:line="520" w:lineRule="exact"/>
        <w:rPr>
          <w:rFonts w:hint="eastAsia"/>
          <w:sz w:val="24"/>
        </w:rPr>
      </w:pPr>
      <w:r>
        <w:rPr>
          <w:rFonts w:hint="eastAsia"/>
          <w:sz w:val="24"/>
        </w:rPr>
        <w:t>2.</w:t>
      </w:r>
      <w:r>
        <w:rPr>
          <w:rFonts w:hint="eastAsia"/>
          <w:sz w:val="24"/>
        </w:rPr>
        <w:t>参加全国大学英语四级（</w:t>
      </w:r>
      <w:r>
        <w:rPr>
          <w:rFonts w:hint="eastAsia"/>
          <w:sz w:val="24"/>
        </w:rPr>
        <w:t>CET4</w:t>
      </w:r>
      <w:r>
        <w:rPr>
          <w:rFonts w:hint="eastAsia"/>
          <w:sz w:val="24"/>
        </w:rPr>
        <w:t>）或六级（</w:t>
      </w:r>
      <w:r>
        <w:rPr>
          <w:rFonts w:hint="eastAsia"/>
          <w:sz w:val="24"/>
        </w:rPr>
        <w:t>CET6</w:t>
      </w:r>
      <w:r>
        <w:rPr>
          <w:rFonts w:hint="eastAsia"/>
          <w:sz w:val="24"/>
        </w:rPr>
        <w:t>）考试、全国大学日语四级（</w:t>
      </w:r>
      <w:r>
        <w:rPr>
          <w:rFonts w:hint="eastAsia"/>
          <w:sz w:val="24"/>
        </w:rPr>
        <w:t>CJT4</w:t>
      </w:r>
      <w:r>
        <w:rPr>
          <w:rFonts w:hint="eastAsia"/>
          <w:sz w:val="24"/>
        </w:rPr>
        <w:t>）或六级（</w:t>
      </w:r>
      <w:r>
        <w:rPr>
          <w:rFonts w:hint="eastAsia"/>
          <w:sz w:val="24"/>
        </w:rPr>
        <w:t>CJT6</w:t>
      </w:r>
      <w:r>
        <w:rPr>
          <w:rFonts w:hint="eastAsia"/>
          <w:sz w:val="24"/>
        </w:rPr>
        <w:t>）考试，成绩合格；</w:t>
      </w:r>
    </w:p>
    <w:p w14:paraId="7E1E55E2" w14:textId="77777777" w:rsidR="00000000" w:rsidRDefault="00000000">
      <w:pPr>
        <w:spacing w:line="520" w:lineRule="exact"/>
        <w:rPr>
          <w:rFonts w:hint="eastAsia"/>
          <w:sz w:val="24"/>
        </w:rPr>
      </w:pPr>
      <w:r>
        <w:rPr>
          <w:rFonts w:hint="eastAsia"/>
          <w:sz w:val="24"/>
        </w:rPr>
        <w:t>3.</w:t>
      </w:r>
      <w:r>
        <w:rPr>
          <w:rFonts w:hint="eastAsia"/>
          <w:sz w:val="24"/>
        </w:rPr>
        <w:t>参加全国英语等级三级（</w:t>
      </w:r>
      <w:r>
        <w:rPr>
          <w:rFonts w:hint="eastAsia"/>
          <w:sz w:val="24"/>
        </w:rPr>
        <w:t>PETS3</w:t>
      </w:r>
      <w:r>
        <w:rPr>
          <w:rFonts w:hint="eastAsia"/>
          <w:sz w:val="24"/>
        </w:rPr>
        <w:t>）及以上考试，成绩合格。</w:t>
      </w:r>
    </w:p>
    <w:p w14:paraId="6CD1C871" w14:textId="77777777" w:rsidR="00000000" w:rsidRDefault="00000000">
      <w:pPr>
        <w:spacing w:line="520" w:lineRule="exact"/>
        <w:rPr>
          <w:rFonts w:hint="eastAsia"/>
          <w:sz w:val="24"/>
        </w:rPr>
      </w:pPr>
    </w:p>
    <w:p w14:paraId="4703954E" w14:textId="77777777" w:rsidR="00000000" w:rsidRDefault="00000000">
      <w:pPr>
        <w:spacing w:line="520" w:lineRule="exact"/>
        <w:rPr>
          <w:rFonts w:hint="eastAsia"/>
          <w:sz w:val="24"/>
        </w:rPr>
      </w:pPr>
    </w:p>
    <w:p w14:paraId="6F83ADB8" w14:textId="77777777" w:rsidR="00000000" w:rsidRDefault="00000000">
      <w:pPr>
        <w:spacing w:line="520" w:lineRule="exact"/>
        <w:rPr>
          <w:rFonts w:hint="eastAsia"/>
          <w:sz w:val="24"/>
        </w:rPr>
      </w:pPr>
      <w:r>
        <w:rPr>
          <w:rFonts w:hint="eastAsia"/>
          <w:sz w:val="24"/>
        </w:rPr>
        <w:t>（二）教学计划规定的课程的平均成绩在</w:t>
      </w:r>
      <w:r>
        <w:rPr>
          <w:rFonts w:hint="eastAsia"/>
          <w:sz w:val="24"/>
        </w:rPr>
        <w:t>70</w:t>
      </w:r>
      <w:r>
        <w:rPr>
          <w:rFonts w:hint="eastAsia"/>
          <w:sz w:val="24"/>
        </w:rPr>
        <w:t>分以上（含</w:t>
      </w:r>
      <w:r>
        <w:rPr>
          <w:rFonts w:hint="eastAsia"/>
          <w:sz w:val="24"/>
        </w:rPr>
        <w:t>70</w:t>
      </w:r>
      <w:r>
        <w:rPr>
          <w:rFonts w:hint="eastAsia"/>
          <w:sz w:val="24"/>
        </w:rPr>
        <w:t>分）。</w:t>
      </w:r>
    </w:p>
    <w:p w14:paraId="29AC6AA0" w14:textId="77777777" w:rsidR="00000000" w:rsidRDefault="00000000">
      <w:pPr>
        <w:spacing w:line="520" w:lineRule="exact"/>
        <w:rPr>
          <w:rFonts w:hint="eastAsia"/>
          <w:sz w:val="24"/>
        </w:rPr>
      </w:pPr>
      <w:r>
        <w:rPr>
          <w:rFonts w:hint="eastAsia"/>
          <w:sz w:val="24"/>
        </w:rPr>
        <w:t>（三）毕业设计或毕业论文成绩在合格及以上。</w:t>
      </w:r>
    </w:p>
    <w:p w14:paraId="56833C7D" w14:textId="77777777" w:rsidR="00000000" w:rsidRDefault="00000000">
      <w:pPr>
        <w:spacing w:line="520" w:lineRule="exact"/>
        <w:rPr>
          <w:rFonts w:hint="eastAsia"/>
          <w:sz w:val="24"/>
        </w:rPr>
      </w:pPr>
      <w:r>
        <w:rPr>
          <w:rFonts w:hint="eastAsia"/>
          <w:sz w:val="24"/>
        </w:rPr>
        <w:t>（四）在教学计划规定的课程中，高中起点本科毕业生补考累计不超过</w:t>
      </w:r>
      <w:r>
        <w:rPr>
          <w:rFonts w:hint="eastAsia"/>
          <w:sz w:val="24"/>
        </w:rPr>
        <w:t>5</w:t>
      </w:r>
      <w:r>
        <w:rPr>
          <w:rFonts w:hint="eastAsia"/>
          <w:sz w:val="24"/>
        </w:rPr>
        <w:t>门，专科起点本科毕业生补考累计不超过</w:t>
      </w:r>
      <w:r>
        <w:rPr>
          <w:rFonts w:hint="eastAsia"/>
          <w:sz w:val="24"/>
        </w:rPr>
        <w:t>3</w:t>
      </w:r>
      <w:r>
        <w:rPr>
          <w:rFonts w:hint="eastAsia"/>
          <w:sz w:val="24"/>
        </w:rPr>
        <w:t>门。</w:t>
      </w:r>
    </w:p>
    <w:p w14:paraId="03B46261" w14:textId="77777777" w:rsidR="00000000" w:rsidRDefault="00000000">
      <w:pPr>
        <w:spacing w:line="520" w:lineRule="exact"/>
        <w:ind w:firstLine="435"/>
        <w:rPr>
          <w:rFonts w:hint="eastAsia"/>
          <w:sz w:val="24"/>
        </w:rPr>
      </w:pPr>
      <w:r>
        <w:rPr>
          <w:rFonts w:hint="eastAsia"/>
          <w:sz w:val="24"/>
        </w:rPr>
        <w:t>第五条</w:t>
      </w:r>
      <w:r>
        <w:rPr>
          <w:rFonts w:hint="eastAsia"/>
          <w:sz w:val="24"/>
        </w:rPr>
        <w:t xml:space="preserve">  </w:t>
      </w:r>
      <w:r>
        <w:rPr>
          <w:rFonts w:hint="eastAsia"/>
          <w:sz w:val="24"/>
        </w:rPr>
        <w:t>有下列情况之一者，不授予学士学位：</w:t>
      </w:r>
    </w:p>
    <w:p w14:paraId="3A2EC3FC" w14:textId="77777777" w:rsidR="00000000" w:rsidRDefault="00000000">
      <w:pPr>
        <w:spacing w:line="520" w:lineRule="exact"/>
        <w:ind w:firstLine="435"/>
        <w:rPr>
          <w:rFonts w:hint="eastAsia"/>
          <w:sz w:val="24"/>
        </w:rPr>
      </w:pPr>
      <w:r>
        <w:rPr>
          <w:rFonts w:hint="eastAsia"/>
          <w:sz w:val="24"/>
        </w:rPr>
        <w:t>(</w:t>
      </w:r>
      <w:r>
        <w:rPr>
          <w:rFonts w:hint="eastAsia"/>
          <w:sz w:val="24"/>
        </w:rPr>
        <w:t>一</w:t>
      </w:r>
      <w:r>
        <w:rPr>
          <w:rFonts w:hint="eastAsia"/>
          <w:sz w:val="24"/>
        </w:rPr>
        <w:t xml:space="preserve">) </w:t>
      </w:r>
      <w:r>
        <w:rPr>
          <w:rFonts w:hint="eastAsia"/>
          <w:sz w:val="24"/>
        </w:rPr>
        <w:t>政治上有反对四项基本原则的言行，经说服教育无悔改表现者。</w:t>
      </w:r>
    </w:p>
    <w:p w14:paraId="2F215C7C" w14:textId="77777777" w:rsidR="00000000" w:rsidRDefault="00000000">
      <w:pPr>
        <w:spacing w:line="520" w:lineRule="exact"/>
        <w:ind w:firstLine="435"/>
        <w:rPr>
          <w:rFonts w:hint="eastAsia"/>
          <w:sz w:val="24"/>
        </w:rPr>
      </w:pPr>
      <w:r>
        <w:rPr>
          <w:rFonts w:hint="eastAsia"/>
          <w:sz w:val="24"/>
        </w:rPr>
        <w:t>(</w:t>
      </w:r>
      <w:r>
        <w:rPr>
          <w:rFonts w:hint="eastAsia"/>
          <w:sz w:val="24"/>
        </w:rPr>
        <w:t>二</w:t>
      </w:r>
      <w:r>
        <w:rPr>
          <w:rFonts w:hint="eastAsia"/>
          <w:sz w:val="24"/>
        </w:rPr>
        <w:t xml:space="preserve">) </w:t>
      </w:r>
      <w:r>
        <w:rPr>
          <w:rFonts w:hint="eastAsia"/>
          <w:sz w:val="24"/>
        </w:rPr>
        <w:t>未在修业年限内正常毕业者，或经审核不能毕业者。</w:t>
      </w:r>
    </w:p>
    <w:p w14:paraId="2DE5D4E5" w14:textId="77777777" w:rsidR="00000000" w:rsidRDefault="00000000">
      <w:pPr>
        <w:spacing w:line="520" w:lineRule="exact"/>
        <w:ind w:firstLine="435"/>
        <w:rPr>
          <w:rFonts w:hint="eastAsia"/>
          <w:sz w:val="24"/>
        </w:rPr>
      </w:pPr>
      <w:r>
        <w:rPr>
          <w:rFonts w:hint="eastAsia"/>
          <w:sz w:val="24"/>
        </w:rPr>
        <w:t>(</w:t>
      </w:r>
      <w:r>
        <w:rPr>
          <w:rFonts w:hint="eastAsia"/>
          <w:sz w:val="24"/>
        </w:rPr>
        <w:t>三</w:t>
      </w:r>
      <w:r>
        <w:rPr>
          <w:rFonts w:hint="eastAsia"/>
          <w:sz w:val="24"/>
        </w:rPr>
        <w:t xml:space="preserve">) </w:t>
      </w:r>
      <w:r>
        <w:rPr>
          <w:rFonts w:hint="eastAsia"/>
          <w:sz w:val="24"/>
        </w:rPr>
        <w:t>学习期间违反考场纪律或考试作弊给予处分者。</w:t>
      </w:r>
    </w:p>
    <w:p w14:paraId="6525127B" w14:textId="77777777" w:rsidR="00000000" w:rsidRDefault="00000000">
      <w:pPr>
        <w:spacing w:line="520" w:lineRule="exact"/>
        <w:ind w:firstLine="435"/>
        <w:rPr>
          <w:rFonts w:hint="eastAsia"/>
          <w:sz w:val="24"/>
        </w:rPr>
      </w:pPr>
      <w:r>
        <w:rPr>
          <w:rFonts w:hint="eastAsia"/>
          <w:sz w:val="24"/>
        </w:rPr>
        <w:t>(</w:t>
      </w:r>
      <w:r>
        <w:rPr>
          <w:rFonts w:hint="eastAsia"/>
          <w:sz w:val="24"/>
        </w:rPr>
        <w:t>四</w:t>
      </w:r>
      <w:r>
        <w:rPr>
          <w:rFonts w:hint="eastAsia"/>
          <w:sz w:val="24"/>
        </w:rPr>
        <w:t xml:space="preserve">) </w:t>
      </w:r>
      <w:r>
        <w:rPr>
          <w:rFonts w:hint="eastAsia"/>
          <w:sz w:val="24"/>
        </w:rPr>
        <w:t>学习期间因违反校规、校纪或在本单位犯有错误而受记过以上纪律处分者。</w:t>
      </w:r>
    </w:p>
    <w:p w14:paraId="5A42E8DA" w14:textId="77777777" w:rsidR="00000000" w:rsidRDefault="00000000">
      <w:pPr>
        <w:spacing w:line="520" w:lineRule="exact"/>
        <w:ind w:firstLineChars="150" w:firstLine="360"/>
        <w:rPr>
          <w:rFonts w:hint="eastAsia"/>
          <w:sz w:val="24"/>
        </w:rPr>
      </w:pPr>
      <w:r>
        <w:rPr>
          <w:rFonts w:hint="eastAsia"/>
          <w:sz w:val="24"/>
        </w:rPr>
        <w:t>（五）被司法机关追究刑事责任并受过拘留者。</w:t>
      </w:r>
    </w:p>
    <w:p w14:paraId="53EBC9D0" w14:textId="77777777" w:rsidR="00000000" w:rsidRDefault="00000000">
      <w:pPr>
        <w:spacing w:line="520" w:lineRule="exact"/>
        <w:ind w:firstLine="437"/>
        <w:jc w:val="center"/>
        <w:rPr>
          <w:rFonts w:hint="eastAsia"/>
          <w:b/>
          <w:sz w:val="28"/>
          <w:szCs w:val="28"/>
        </w:rPr>
      </w:pPr>
      <w:r>
        <w:rPr>
          <w:rFonts w:hint="eastAsia"/>
          <w:b/>
          <w:sz w:val="28"/>
          <w:szCs w:val="28"/>
        </w:rPr>
        <w:t>四、授予学士学位的申报、审核程序</w:t>
      </w:r>
    </w:p>
    <w:p w14:paraId="17AA0981" w14:textId="77777777" w:rsidR="00000000" w:rsidRDefault="00000000">
      <w:pPr>
        <w:spacing w:line="520" w:lineRule="exact"/>
        <w:ind w:firstLine="435"/>
        <w:rPr>
          <w:rFonts w:hint="eastAsia"/>
          <w:sz w:val="24"/>
        </w:rPr>
      </w:pPr>
      <w:r>
        <w:rPr>
          <w:rFonts w:hint="eastAsia"/>
          <w:sz w:val="24"/>
        </w:rPr>
        <w:t>第六条</w:t>
      </w:r>
      <w:r>
        <w:rPr>
          <w:rFonts w:hint="eastAsia"/>
          <w:sz w:val="24"/>
        </w:rPr>
        <w:t xml:space="preserve">  </w:t>
      </w:r>
      <w:r>
        <w:rPr>
          <w:rFonts w:hint="eastAsia"/>
          <w:sz w:val="24"/>
        </w:rPr>
        <w:t>成人高等教育本科学生毕业前，可自愿报名参加河南省学位委员会办公室组织的申请学士学位外国语水平考试，报名事宜按河南省学位委员会办公室每年的通知要求进行。</w:t>
      </w:r>
    </w:p>
    <w:p w14:paraId="713B64A4" w14:textId="77777777" w:rsidR="00000000" w:rsidRDefault="00000000">
      <w:pPr>
        <w:spacing w:line="520" w:lineRule="exact"/>
        <w:ind w:firstLine="435"/>
        <w:rPr>
          <w:rFonts w:hint="eastAsia"/>
          <w:sz w:val="24"/>
        </w:rPr>
      </w:pPr>
      <w:r>
        <w:rPr>
          <w:rFonts w:hint="eastAsia"/>
          <w:sz w:val="24"/>
        </w:rPr>
        <w:t>第七条</w:t>
      </w:r>
      <w:r>
        <w:rPr>
          <w:rFonts w:hint="eastAsia"/>
          <w:sz w:val="24"/>
        </w:rPr>
        <w:t xml:space="preserve">  </w:t>
      </w:r>
      <w:r>
        <w:rPr>
          <w:rFonts w:hint="eastAsia"/>
          <w:sz w:val="24"/>
        </w:rPr>
        <w:t>对通过全部学位课程考试、符合学士学位授予条件者，可填写“学士学位申请表”，并及时交各院系学位评定委员会。</w:t>
      </w:r>
    </w:p>
    <w:p w14:paraId="0E90CC0F" w14:textId="77777777" w:rsidR="00000000" w:rsidRDefault="00000000">
      <w:pPr>
        <w:spacing w:line="520" w:lineRule="exact"/>
        <w:ind w:firstLineChars="200" w:firstLine="480"/>
        <w:rPr>
          <w:sz w:val="24"/>
        </w:rPr>
      </w:pPr>
      <w:r>
        <w:rPr>
          <w:rFonts w:hint="eastAsia"/>
          <w:sz w:val="24"/>
        </w:rPr>
        <w:t>第八条</w:t>
      </w:r>
      <w:r>
        <w:rPr>
          <w:rFonts w:hint="eastAsia"/>
          <w:sz w:val="24"/>
        </w:rPr>
        <w:t xml:space="preserve">  </w:t>
      </w:r>
      <w:r>
        <w:rPr>
          <w:rFonts w:hint="eastAsia"/>
          <w:sz w:val="24"/>
        </w:rPr>
        <w:t>各院系学位评定委员会对提出申请的应届本科毕业生在校期间的课程学习成绩、毕业论文答辩成绩以及其它相关条件进行初审，提出推荐授予学士学位的毕业生名单，并报成人教育学院教务科。</w:t>
      </w:r>
    </w:p>
    <w:p w14:paraId="63F12540" w14:textId="77777777" w:rsidR="00000000" w:rsidRDefault="00000000">
      <w:pPr>
        <w:spacing w:line="520" w:lineRule="exact"/>
        <w:ind w:firstLine="435"/>
        <w:rPr>
          <w:rFonts w:hint="eastAsia"/>
          <w:sz w:val="24"/>
        </w:rPr>
      </w:pPr>
      <w:r>
        <w:rPr>
          <w:rFonts w:hint="eastAsia"/>
          <w:sz w:val="24"/>
        </w:rPr>
        <w:t>第九条</w:t>
      </w:r>
      <w:r>
        <w:rPr>
          <w:rFonts w:hint="eastAsia"/>
          <w:sz w:val="24"/>
        </w:rPr>
        <w:t xml:space="preserve">  </w:t>
      </w:r>
      <w:r>
        <w:rPr>
          <w:rFonts w:hint="eastAsia"/>
          <w:sz w:val="24"/>
        </w:rPr>
        <w:t>成人教育学院将通过初审的推荐授予学士学位的毕业生名单和相关资格审查材料复核后，提交平顶山学院学位评定委员会审议。</w:t>
      </w:r>
    </w:p>
    <w:p w14:paraId="352F053B" w14:textId="77777777" w:rsidR="00000000" w:rsidRDefault="00000000">
      <w:pPr>
        <w:spacing w:line="520" w:lineRule="exact"/>
        <w:ind w:firstLine="435"/>
        <w:rPr>
          <w:rFonts w:hint="eastAsia"/>
          <w:sz w:val="24"/>
        </w:rPr>
      </w:pPr>
      <w:r>
        <w:rPr>
          <w:rFonts w:hint="eastAsia"/>
          <w:sz w:val="24"/>
        </w:rPr>
        <w:t>第十条</w:t>
      </w:r>
      <w:r>
        <w:rPr>
          <w:rFonts w:hint="eastAsia"/>
          <w:sz w:val="24"/>
        </w:rPr>
        <w:t xml:space="preserve">  </w:t>
      </w:r>
      <w:r>
        <w:rPr>
          <w:rFonts w:hint="eastAsia"/>
          <w:sz w:val="24"/>
        </w:rPr>
        <w:t>将学校学位评定委员会审议通过的拟授予学士学位的成人高等教育本科毕业生名单及相关材料报送河南省学位委员会办公室。</w:t>
      </w:r>
    </w:p>
    <w:p w14:paraId="67E8815F" w14:textId="77777777" w:rsidR="00000000" w:rsidRDefault="00000000">
      <w:pPr>
        <w:spacing w:line="520" w:lineRule="exact"/>
        <w:ind w:firstLine="435"/>
        <w:rPr>
          <w:rFonts w:hint="eastAsia"/>
          <w:sz w:val="24"/>
        </w:rPr>
      </w:pPr>
      <w:r>
        <w:rPr>
          <w:rFonts w:hint="eastAsia"/>
          <w:sz w:val="24"/>
        </w:rPr>
        <w:t>第十一条</w:t>
      </w:r>
      <w:r>
        <w:rPr>
          <w:rFonts w:hint="eastAsia"/>
          <w:sz w:val="24"/>
        </w:rPr>
        <w:t xml:space="preserve">  </w:t>
      </w:r>
      <w:r>
        <w:rPr>
          <w:rFonts w:hint="eastAsia"/>
          <w:sz w:val="24"/>
        </w:rPr>
        <w:t>经河南省学位委员会办公室审核通过者，颁发《学士学位证书》。</w:t>
      </w:r>
      <w:r>
        <w:rPr>
          <w:rFonts w:hint="eastAsia"/>
          <w:sz w:val="24"/>
        </w:rPr>
        <w:lastRenderedPageBreak/>
        <w:t>未通过者不再补授学士学位。</w:t>
      </w:r>
    </w:p>
    <w:p w14:paraId="5DB80AA7" w14:textId="77777777" w:rsidR="00000000" w:rsidRDefault="00000000">
      <w:pPr>
        <w:spacing w:line="520" w:lineRule="exact"/>
        <w:ind w:firstLine="437"/>
        <w:jc w:val="center"/>
        <w:rPr>
          <w:rFonts w:hint="eastAsia"/>
          <w:b/>
          <w:sz w:val="28"/>
          <w:szCs w:val="28"/>
        </w:rPr>
      </w:pPr>
      <w:r>
        <w:rPr>
          <w:rFonts w:hint="eastAsia"/>
          <w:b/>
          <w:sz w:val="28"/>
          <w:szCs w:val="28"/>
        </w:rPr>
        <w:t>五、附</w:t>
      </w:r>
      <w:r>
        <w:rPr>
          <w:rFonts w:hint="eastAsia"/>
          <w:b/>
          <w:sz w:val="28"/>
          <w:szCs w:val="28"/>
        </w:rPr>
        <w:t xml:space="preserve">  </w:t>
      </w:r>
      <w:r>
        <w:rPr>
          <w:rFonts w:hint="eastAsia"/>
          <w:b/>
          <w:sz w:val="28"/>
          <w:szCs w:val="28"/>
        </w:rPr>
        <w:t>则</w:t>
      </w:r>
    </w:p>
    <w:p w14:paraId="787D8D25" w14:textId="77777777" w:rsidR="00000000" w:rsidRDefault="00000000">
      <w:pPr>
        <w:spacing w:line="520" w:lineRule="exact"/>
        <w:rPr>
          <w:rFonts w:hint="eastAsia"/>
          <w:sz w:val="24"/>
        </w:rPr>
      </w:pPr>
      <w:r>
        <w:rPr>
          <w:rFonts w:hint="eastAsia"/>
          <w:sz w:val="24"/>
        </w:rPr>
        <w:t>第十二条</w:t>
      </w:r>
      <w:r>
        <w:rPr>
          <w:rFonts w:hint="eastAsia"/>
          <w:sz w:val="24"/>
        </w:rPr>
        <w:t xml:space="preserve">  </w:t>
      </w:r>
      <w:r>
        <w:rPr>
          <w:rFonts w:hint="eastAsia"/>
          <w:sz w:val="24"/>
        </w:rPr>
        <w:t>对已办理的学士学位证书必须予以电子注册登记。内容包括证书编号、姓名、性别、出生年月、所学专业、就学时间、学制年限、授予学位的学科门类、发证日期等。</w:t>
      </w:r>
    </w:p>
    <w:p w14:paraId="039CB48A" w14:textId="77777777" w:rsidR="00000000" w:rsidRDefault="00000000">
      <w:pPr>
        <w:spacing w:line="520" w:lineRule="exact"/>
        <w:rPr>
          <w:rFonts w:hint="eastAsia"/>
          <w:sz w:val="24"/>
        </w:rPr>
      </w:pPr>
      <w:r>
        <w:rPr>
          <w:rFonts w:hint="eastAsia"/>
          <w:sz w:val="24"/>
        </w:rPr>
        <w:t>第十三条</w:t>
      </w:r>
      <w:r>
        <w:rPr>
          <w:rFonts w:hint="eastAsia"/>
          <w:sz w:val="24"/>
        </w:rPr>
        <w:t xml:space="preserve">  </w:t>
      </w:r>
      <w:r>
        <w:rPr>
          <w:rFonts w:hint="eastAsia"/>
          <w:sz w:val="24"/>
        </w:rPr>
        <w:t>授予成人高等教育本科毕业生学士学位要坚持标准，择优推荐，保证质量，公正合理。如发现有营私舞弊、弄虚作假者，一经查实，学校学位评定委员会将严肃处理，并撤销所授的学士学位。</w:t>
      </w:r>
    </w:p>
    <w:p w14:paraId="2DC6BB6B" w14:textId="77777777" w:rsidR="00000000" w:rsidRDefault="00000000">
      <w:pPr>
        <w:spacing w:line="520" w:lineRule="exact"/>
        <w:rPr>
          <w:rFonts w:hint="eastAsia"/>
          <w:sz w:val="24"/>
        </w:rPr>
      </w:pPr>
      <w:r>
        <w:rPr>
          <w:rFonts w:hint="eastAsia"/>
          <w:sz w:val="24"/>
        </w:rPr>
        <w:t>第十四条</w:t>
      </w:r>
      <w:r>
        <w:rPr>
          <w:rFonts w:hint="eastAsia"/>
          <w:sz w:val="24"/>
        </w:rPr>
        <w:t xml:space="preserve">   </w:t>
      </w:r>
      <w:r>
        <w:rPr>
          <w:rFonts w:hint="eastAsia"/>
          <w:sz w:val="24"/>
        </w:rPr>
        <w:t>本办法由学校学位评定委员负责解释。</w:t>
      </w:r>
    </w:p>
    <w:p w14:paraId="3C10D4EF" w14:textId="77777777" w:rsidR="00000000" w:rsidRDefault="00000000">
      <w:pPr>
        <w:spacing w:line="520" w:lineRule="exact"/>
        <w:ind w:firstLineChars="1680" w:firstLine="4032"/>
        <w:rPr>
          <w:rFonts w:hint="eastAsia"/>
          <w:sz w:val="24"/>
        </w:rPr>
      </w:pPr>
    </w:p>
    <w:p w14:paraId="6CC59F3A" w14:textId="77777777" w:rsidR="00000000" w:rsidRDefault="00000000">
      <w:pPr>
        <w:spacing w:line="520" w:lineRule="exact"/>
        <w:ind w:firstLineChars="1680" w:firstLine="4032"/>
        <w:rPr>
          <w:rFonts w:hint="eastAsia"/>
          <w:sz w:val="24"/>
        </w:rPr>
      </w:pPr>
    </w:p>
    <w:p w14:paraId="747A5C11" w14:textId="77777777" w:rsidR="00000000" w:rsidRDefault="00000000">
      <w:pPr>
        <w:spacing w:line="520" w:lineRule="exact"/>
        <w:jc w:val="right"/>
        <w:rPr>
          <w:rFonts w:hint="eastAsia"/>
          <w:sz w:val="24"/>
        </w:rPr>
      </w:pPr>
      <w:r>
        <w:rPr>
          <w:rFonts w:hint="eastAsia"/>
          <w:sz w:val="24"/>
        </w:rPr>
        <w:t>平顶山学院继续教育学院</w:t>
      </w:r>
    </w:p>
    <w:p w14:paraId="152AFCE0" w14:textId="77777777" w:rsidR="00000000" w:rsidRDefault="00000000">
      <w:pPr>
        <w:spacing w:line="520" w:lineRule="exact"/>
        <w:jc w:val="center"/>
        <w:rPr>
          <w:rFonts w:hint="eastAsia"/>
          <w:sz w:val="24"/>
        </w:rPr>
      </w:pPr>
      <w:r>
        <w:rPr>
          <w:rFonts w:hint="eastAsia"/>
          <w:sz w:val="24"/>
        </w:rPr>
        <w:t xml:space="preserve">                                              2022</w:t>
      </w:r>
      <w:r>
        <w:rPr>
          <w:rFonts w:hint="eastAsia"/>
          <w:sz w:val="24"/>
        </w:rPr>
        <w:t>年</w:t>
      </w:r>
      <w:r>
        <w:rPr>
          <w:rFonts w:hint="eastAsia"/>
          <w:sz w:val="24"/>
        </w:rPr>
        <w:t>3</w:t>
      </w:r>
      <w:r>
        <w:rPr>
          <w:rFonts w:hint="eastAsia"/>
          <w:sz w:val="24"/>
        </w:rPr>
        <w:t>月</w:t>
      </w:r>
    </w:p>
    <w:p w14:paraId="2D33EB3A" w14:textId="77777777" w:rsidR="00000000" w:rsidRDefault="00000000">
      <w:pPr>
        <w:jc w:val="right"/>
        <w:rPr>
          <w:rFonts w:ascii="宋体" w:hAnsi="宋体" w:hint="eastAsia"/>
          <w:sz w:val="28"/>
          <w:szCs w:val="28"/>
        </w:rPr>
      </w:pPr>
    </w:p>
    <w:p w14:paraId="3BD3DF58" w14:textId="77777777" w:rsidR="00000000" w:rsidRDefault="00000000">
      <w:pPr>
        <w:rPr>
          <w:rFonts w:ascii="宋体" w:hAnsi="宋体" w:hint="eastAsia"/>
          <w:sz w:val="28"/>
          <w:szCs w:val="28"/>
        </w:rPr>
      </w:pPr>
    </w:p>
    <w:p w14:paraId="4A2C138D" w14:textId="77777777" w:rsidR="00560EF1" w:rsidRDefault="00560EF1">
      <w:pPr>
        <w:spacing w:line="360" w:lineRule="exact"/>
        <w:ind w:firstLineChars="350" w:firstLine="735"/>
        <w:rPr>
          <w:rFonts w:ascii="宋体" w:hAnsi="宋体" w:cs="宋体" w:hint="eastAsia"/>
          <w:kern w:val="0"/>
          <w:szCs w:val="21"/>
        </w:rPr>
      </w:pPr>
    </w:p>
    <w:sectPr w:rsidR="00560EF1">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EB5E" w14:textId="77777777" w:rsidR="0067690C" w:rsidRDefault="0067690C">
      <w:r>
        <w:separator/>
      </w:r>
    </w:p>
  </w:endnote>
  <w:endnote w:type="continuationSeparator" w:id="0">
    <w:p w14:paraId="28B62B81" w14:textId="77777777" w:rsidR="0067690C" w:rsidRDefault="006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E1FC" w14:textId="77777777" w:rsidR="00000000" w:rsidRDefault="000000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C1971E9" w14:textId="77777777" w:rsidR="00000000"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5D24" w14:textId="77777777" w:rsidR="00000000" w:rsidRDefault="000000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lang w:val="en-US" w:eastAsia="zh-CN"/>
      </w:rPr>
      <w:t>2</w:t>
    </w:r>
    <w:r>
      <w:rPr>
        <w:rStyle w:val="a5"/>
      </w:rPr>
      <w:fldChar w:fldCharType="end"/>
    </w:r>
  </w:p>
  <w:p w14:paraId="0EC32119" w14:textId="77777777" w:rsidR="000000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9885" w14:textId="77777777" w:rsidR="0067690C" w:rsidRDefault="0067690C">
      <w:r>
        <w:separator/>
      </w:r>
    </w:p>
  </w:footnote>
  <w:footnote w:type="continuationSeparator" w:id="0">
    <w:p w14:paraId="3B5070DA" w14:textId="77777777" w:rsidR="0067690C" w:rsidRDefault="00676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49"/>
    <w:rsid w:val="0014231C"/>
    <w:rsid w:val="00560EF1"/>
    <w:rsid w:val="0067690C"/>
    <w:rsid w:val="00BE2411"/>
    <w:rsid w:val="00CC5A49"/>
    <w:rsid w:val="44275D9B"/>
    <w:rsid w:val="4A0D4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A0E7B"/>
  <w15:chartTrackingRefBased/>
  <w15:docId w15:val="{8996990B-EFDA-44EE-B057-98BD2DE9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Normal (Web)"/>
    <w:basedOn w:val="a"/>
    <w:pPr>
      <w:jc w:val="left"/>
    </w:pPr>
    <w:rPr>
      <w:kern w:val="0"/>
      <w:sz w:val="24"/>
    </w:rPr>
  </w:style>
  <w:style w:type="character" w:styleId="a5">
    <w:name w:val="page number"/>
  </w:style>
  <w:style w:type="character" w:styleId="a6">
    <w:name w:val="FollowedHyperlink"/>
    <w:rPr>
      <w:color w:val="000000"/>
      <w:u w:val="none"/>
    </w:rPr>
  </w:style>
  <w:style w:type="character" w:styleId="HTML">
    <w:name w:val="HTML Acronym"/>
    <w:rPr>
      <w:bdr w:val="none" w:sz="0" w:space="0" w:color="auto"/>
    </w:rPr>
  </w:style>
  <w:style w:type="character" w:styleId="a7">
    <w:name w:val="Hyperlink"/>
    <w:rPr>
      <w:strike w:val="0"/>
      <w:dstrike w:val="0"/>
      <w:color w:val="205064"/>
      <w:u w:val="none"/>
    </w:rPr>
  </w:style>
  <w:style w:type="character" w:styleId="HTML0">
    <w:name w:val="HTML Code"/>
    <w:rPr>
      <w:rFonts w:ascii="Courier New" w:hAnsi="Courier New"/>
      <w:sz w:val="20"/>
      <w:bdr w:val="none" w:sz="0" w:space="0" w:color="auto"/>
    </w:rPr>
  </w:style>
  <w:style w:type="paragraph" w:styleId="z-">
    <w:name w:val="HTML Top of Form"/>
    <w:basedOn w:val="a"/>
    <w:next w:val="a"/>
    <w:pPr>
      <w:pBdr>
        <w:bottom w:val="single" w:sz="6" w:space="1" w:color="auto"/>
      </w:pBdr>
      <w:jc w:val="center"/>
    </w:pPr>
    <w:rPr>
      <w:rFonts w:ascii="Arial"/>
      <w:vanish/>
      <w:sz w:val="16"/>
    </w:rPr>
  </w:style>
  <w:style w:type="paragraph" w:styleId="z-0">
    <w:name w:val="HTML Bottom of Form"/>
    <w:basedOn w:val="a"/>
    <w:next w:val="a"/>
    <w:pPr>
      <w:pBdr>
        <w:top w:val="single" w:sz="6" w:space="1" w:color="auto"/>
      </w:pBdr>
      <w:jc w:val="center"/>
    </w:pPr>
    <w:rPr>
      <w:rFonts w:ascii="Arial"/>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238</Words>
  <Characters>1360</Characters>
  <Application>Microsoft Office Word</Application>
  <DocSecurity>0</DocSecurity>
  <Lines>11</Lines>
  <Paragraphs>3</Paragraphs>
  <ScaleCrop>false</ScaleCrop>
  <Company>微软中国</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dcterms:created xsi:type="dcterms:W3CDTF">2024-04-01T09:23:00Z</dcterms:created>
  <dcterms:modified xsi:type="dcterms:W3CDTF">2024-04-01T09:23:00Z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5F64EB66C93840D2BADB96103A90C9D8</vt:lpwstr>
  </property>
</Properties>
</file>